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7ADD0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0"/>
        <w:jc w:val="center"/>
        <w:textAlignment w:val="baseline"/>
        <w:outlineLvl w:val="0"/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5"/>
          <w:sz w:val="40"/>
          <w:szCs w:val="40"/>
          <w:lang w:val="en-US" w:eastAsia="zh-CN"/>
        </w:rPr>
        <w:t>中国石油大学（北京）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5"/>
          <w:sz w:val="40"/>
          <w:szCs w:val="40"/>
        </w:rPr>
        <w:t>第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5"/>
          <w:sz w:val="40"/>
          <w:szCs w:val="40"/>
          <w:lang w:val="en-US" w:eastAsia="zh-CN"/>
        </w:rPr>
        <w:t>三十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5"/>
          <w:sz w:val="40"/>
          <w:szCs w:val="40"/>
        </w:rPr>
        <w:t>次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5"/>
          <w:sz w:val="40"/>
          <w:szCs w:val="40"/>
          <w:lang w:val="en-US" w:eastAsia="zh-CN"/>
        </w:rPr>
        <w:t>学生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5"/>
          <w:sz w:val="40"/>
          <w:szCs w:val="40"/>
        </w:rPr>
        <w:t>代表大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pacing w:val="5"/>
          <w:sz w:val="40"/>
          <w:szCs w:val="40"/>
        </w:rPr>
        <w:t>会</w:t>
      </w: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</w:rPr>
        <w:t>提案</w:t>
      </w: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lang w:val="en-US" w:eastAsia="zh-CN"/>
        </w:rPr>
        <w:t>征集表</w:t>
      </w:r>
    </w:p>
    <w:p w14:paraId="58547CA2">
      <w:pPr>
        <w:spacing w:line="117" w:lineRule="exact"/>
      </w:pPr>
    </w:p>
    <w:tbl>
      <w:tblPr>
        <w:tblStyle w:val="5"/>
        <w:tblW w:w="827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5"/>
        <w:gridCol w:w="1277"/>
        <w:gridCol w:w="1206"/>
        <w:gridCol w:w="1080"/>
        <w:gridCol w:w="1320"/>
        <w:gridCol w:w="1635"/>
      </w:tblGrid>
      <w:tr w14:paraId="171CC2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755" w:type="dxa"/>
            <w:vAlign w:val="top"/>
          </w:tcPr>
          <w:p w14:paraId="72C6E5F5">
            <w:pPr>
              <w:spacing w:before="195" w:line="210" w:lineRule="auto"/>
              <w:ind w:firstLine="472" w:firstLineChars="200"/>
              <w:jc w:val="both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2"/>
                <w:sz w:val="24"/>
                <w:szCs w:val="24"/>
              </w:rPr>
              <w:t>提案名称</w:t>
            </w:r>
          </w:p>
        </w:tc>
        <w:tc>
          <w:tcPr>
            <w:tcW w:w="6518" w:type="dxa"/>
            <w:gridSpan w:val="5"/>
            <w:vAlign w:val="top"/>
          </w:tcPr>
          <w:p w14:paraId="43C2E183">
            <w:pPr>
              <w:spacing w:before="235" w:line="183" w:lineRule="auto"/>
              <w:ind w:left="40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78D1A7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55" w:type="dxa"/>
            <w:tcBorders>
              <w:bottom w:val="single" w:color="auto" w:sz="4" w:space="0"/>
            </w:tcBorders>
            <w:vAlign w:val="top"/>
          </w:tcPr>
          <w:p w14:paraId="30AF9D75">
            <w:pPr>
              <w:spacing w:before="190" w:line="210" w:lineRule="auto"/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3"/>
                <w:sz w:val="24"/>
                <w:szCs w:val="24"/>
              </w:rPr>
              <w:t>提案人</w:t>
            </w:r>
          </w:p>
        </w:tc>
        <w:tc>
          <w:tcPr>
            <w:tcW w:w="1277" w:type="dxa"/>
            <w:tcBorders>
              <w:bottom w:val="single" w:color="auto" w:sz="4" w:space="0"/>
            </w:tcBorders>
            <w:vAlign w:val="top"/>
          </w:tcPr>
          <w:p w14:paraId="3A66F465">
            <w:pPr>
              <w:spacing w:before="189" w:line="211" w:lineRule="auto"/>
              <w:ind w:left="340"/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206" w:type="dxa"/>
            <w:tcBorders>
              <w:bottom w:val="single" w:color="auto" w:sz="4" w:space="0"/>
            </w:tcBorders>
            <w:vAlign w:val="top"/>
          </w:tcPr>
          <w:p w14:paraId="2D9F5CF9">
            <w:pPr>
              <w:spacing w:before="196" w:line="206" w:lineRule="auto"/>
              <w:jc w:val="center"/>
              <w:rPr>
                <w:rFonts w:hint="default" w:ascii="等线" w:hAnsi="等线" w:eastAsia="等线" w:cs="等线"/>
                <w:sz w:val="24"/>
                <w:szCs w:val="24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lang w:val="en-US" w:eastAsia="zh-CN"/>
              </w:rPr>
              <w:t>班级</w:t>
            </w:r>
          </w:p>
        </w:tc>
        <w:tc>
          <w:tcPr>
            <w:tcW w:w="1080" w:type="dxa"/>
            <w:tcBorders>
              <w:bottom w:val="single" w:color="auto" w:sz="4" w:space="0"/>
            </w:tcBorders>
            <w:vAlign w:val="top"/>
          </w:tcPr>
          <w:p w14:paraId="0A6276E3">
            <w:pPr>
              <w:spacing w:before="196" w:line="202" w:lineRule="auto"/>
              <w:ind w:left="207"/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20" w:type="dxa"/>
            <w:tcBorders>
              <w:bottom w:val="single" w:color="auto" w:sz="4" w:space="0"/>
            </w:tcBorders>
            <w:vAlign w:val="top"/>
          </w:tcPr>
          <w:p w14:paraId="675F9752">
            <w:pPr>
              <w:spacing w:before="190" w:line="210" w:lineRule="auto"/>
              <w:ind w:left="226"/>
              <w:jc w:val="both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2"/>
                <w:sz w:val="24"/>
                <w:szCs w:val="24"/>
              </w:rPr>
              <w:t>联系方式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vAlign w:val="top"/>
          </w:tcPr>
          <w:p w14:paraId="17C89748">
            <w:pPr>
              <w:spacing w:before="229" w:line="184" w:lineRule="auto"/>
              <w:ind w:left="359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5253B5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17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305047E">
            <w:pPr>
              <w:spacing w:before="81" w:line="240" w:lineRule="auto"/>
              <w:ind w:right="394"/>
              <w:jc w:val="center"/>
              <w:rPr>
                <w:rFonts w:hint="eastAsia" w:ascii="等线" w:hAnsi="等线" w:eastAsia="等线" w:cs="等线"/>
                <w:spacing w:val="-9"/>
                <w:sz w:val="24"/>
                <w:szCs w:val="24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pacing w:val="-9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等线" w:hAnsi="等线" w:eastAsia="等线" w:cs="等线"/>
                <w:spacing w:val="-9"/>
                <w:sz w:val="24"/>
                <w:szCs w:val="24"/>
              </w:rPr>
              <w:t>附议人</w:t>
            </w:r>
            <w:r>
              <w:rPr>
                <w:rFonts w:hint="eastAsia" w:ascii="等线" w:hAnsi="等线" w:eastAsia="等线" w:cs="等线"/>
                <w:spacing w:val="-9"/>
                <w:sz w:val="24"/>
                <w:szCs w:val="24"/>
                <w:lang w:val="en-US" w:eastAsia="zh-CN"/>
              </w:rPr>
              <w:t>签名</w:t>
            </w:r>
          </w:p>
          <w:p w14:paraId="6509255D">
            <w:pPr>
              <w:spacing w:before="81" w:line="240" w:lineRule="auto"/>
              <w:ind w:right="394"/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pacing w:val="-26"/>
                <w:sz w:val="24"/>
                <w:szCs w:val="24"/>
                <w:lang w:val="en-US" w:eastAsia="zh-CN"/>
              </w:rPr>
              <w:t xml:space="preserve">  至少10人附议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EFEFA42">
            <w:pPr>
              <w:spacing w:before="98" w:line="423" w:lineRule="exact"/>
              <w:ind w:firstLine="182"/>
              <w:jc w:val="center"/>
            </w:pP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3B5B74A">
            <w:pPr>
              <w:spacing w:before="26" w:line="567" w:lineRule="exact"/>
              <w:ind w:firstLine="135"/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2848C2B">
            <w:pPr>
              <w:pStyle w:val="6"/>
              <w:jc w:val="center"/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422DCAA">
            <w:pPr>
              <w:pStyle w:val="6"/>
              <w:jc w:val="center"/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B1DF6E3">
            <w:pPr>
              <w:pStyle w:val="6"/>
              <w:jc w:val="center"/>
            </w:pPr>
          </w:p>
        </w:tc>
      </w:tr>
      <w:tr w14:paraId="72E18F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7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1113AFD">
            <w:pPr>
              <w:pStyle w:val="6"/>
              <w:jc w:val="center"/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732A1D2">
            <w:pPr>
              <w:pStyle w:val="6"/>
              <w:jc w:val="center"/>
            </w:pP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AFF1547">
            <w:pPr>
              <w:pStyle w:val="6"/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E7B9CED">
            <w:pPr>
              <w:pStyle w:val="6"/>
              <w:jc w:val="center"/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3B4E3B7">
            <w:pPr>
              <w:pStyle w:val="6"/>
              <w:jc w:val="center"/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7EF07EE">
            <w:pPr>
              <w:pStyle w:val="6"/>
              <w:jc w:val="center"/>
            </w:pPr>
          </w:p>
        </w:tc>
      </w:tr>
      <w:tr w14:paraId="6DCEAE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2" w:hRule="atLeast"/>
        </w:trPr>
        <w:tc>
          <w:tcPr>
            <w:tcW w:w="1755" w:type="dxa"/>
            <w:vMerge w:val="restart"/>
            <w:tcBorders>
              <w:top w:val="single" w:color="auto" w:sz="4" w:space="0"/>
            </w:tcBorders>
            <w:vAlign w:val="top"/>
          </w:tcPr>
          <w:p w14:paraId="5E93F7DF">
            <w:pPr>
              <w:pStyle w:val="6"/>
            </w:pPr>
          </w:p>
          <w:p w14:paraId="2D93F021">
            <w:pPr>
              <w:pStyle w:val="6"/>
            </w:pPr>
          </w:p>
          <w:p w14:paraId="1CFEEEDC">
            <w:pPr>
              <w:pStyle w:val="6"/>
            </w:pPr>
          </w:p>
          <w:p w14:paraId="560D3B81">
            <w:pPr>
              <w:pStyle w:val="6"/>
              <w:spacing w:line="241" w:lineRule="auto"/>
            </w:pPr>
          </w:p>
          <w:p w14:paraId="28F2EE8B">
            <w:pPr>
              <w:pStyle w:val="6"/>
              <w:spacing w:line="241" w:lineRule="auto"/>
            </w:pPr>
          </w:p>
          <w:p w14:paraId="467365DE">
            <w:pPr>
              <w:pStyle w:val="6"/>
              <w:spacing w:line="241" w:lineRule="auto"/>
            </w:pPr>
          </w:p>
          <w:p w14:paraId="594CFBD4">
            <w:pPr>
              <w:spacing w:before="82" w:line="210" w:lineRule="auto"/>
              <w:ind w:left="351"/>
              <w:rPr>
                <w:rFonts w:ascii="等线" w:hAnsi="等线" w:eastAsia="等线" w:cs="等线"/>
                <w:spacing w:val="-2"/>
                <w:sz w:val="24"/>
                <w:szCs w:val="24"/>
              </w:rPr>
            </w:pPr>
          </w:p>
          <w:p w14:paraId="1ADA1E20">
            <w:pPr>
              <w:spacing w:before="82" w:line="210" w:lineRule="auto"/>
              <w:ind w:left="351"/>
              <w:rPr>
                <w:rFonts w:ascii="等线" w:hAnsi="等线" w:eastAsia="等线" w:cs="等线"/>
                <w:spacing w:val="-2"/>
                <w:sz w:val="24"/>
                <w:szCs w:val="24"/>
              </w:rPr>
            </w:pPr>
          </w:p>
          <w:p w14:paraId="6F53FE27">
            <w:pPr>
              <w:spacing w:before="82" w:line="210" w:lineRule="auto"/>
              <w:ind w:left="351"/>
              <w:rPr>
                <w:rFonts w:ascii="等线" w:hAnsi="等线" w:eastAsia="等线" w:cs="等线"/>
                <w:spacing w:val="-2"/>
                <w:sz w:val="24"/>
                <w:szCs w:val="24"/>
              </w:rPr>
            </w:pPr>
          </w:p>
          <w:p w14:paraId="3BF9E014">
            <w:pPr>
              <w:spacing w:before="82" w:line="210" w:lineRule="auto"/>
              <w:ind w:left="351"/>
              <w:rPr>
                <w:rFonts w:ascii="等线" w:hAnsi="等线" w:eastAsia="等线" w:cs="等线"/>
                <w:spacing w:val="-2"/>
                <w:sz w:val="24"/>
                <w:szCs w:val="24"/>
              </w:rPr>
            </w:pPr>
          </w:p>
          <w:p w14:paraId="6FFAC941">
            <w:pPr>
              <w:spacing w:before="82" w:line="210" w:lineRule="auto"/>
              <w:ind w:left="351"/>
              <w:rPr>
                <w:rFonts w:ascii="等线" w:hAnsi="等线" w:eastAsia="等线" w:cs="等线"/>
                <w:spacing w:val="-2"/>
                <w:sz w:val="24"/>
                <w:szCs w:val="24"/>
              </w:rPr>
            </w:pPr>
          </w:p>
          <w:p w14:paraId="0C094E39">
            <w:pPr>
              <w:spacing w:before="82" w:line="210" w:lineRule="auto"/>
              <w:ind w:left="351"/>
              <w:rPr>
                <w:rFonts w:ascii="等线" w:hAnsi="等线" w:eastAsia="等线" w:cs="等线"/>
                <w:spacing w:val="-2"/>
                <w:sz w:val="24"/>
                <w:szCs w:val="24"/>
              </w:rPr>
            </w:pPr>
          </w:p>
          <w:p w14:paraId="53247020">
            <w:pPr>
              <w:spacing w:before="82" w:line="210" w:lineRule="auto"/>
              <w:ind w:left="351"/>
              <w:rPr>
                <w:rFonts w:ascii="等线" w:hAnsi="等线" w:eastAsia="等线" w:cs="等线"/>
                <w:spacing w:val="-2"/>
                <w:sz w:val="24"/>
                <w:szCs w:val="24"/>
              </w:rPr>
            </w:pPr>
          </w:p>
          <w:p w14:paraId="355628C8">
            <w:pPr>
              <w:spacing w:before="82" w:line="210" w:lineRule="auto"/>
              <w:ind w:left="351"/>
              <w:rPr>
                <w:rFonts w:ascii="等线" w:hAnsi="等线" w:eastAsia="等线" w:cs="等线"/>
                <w:spacing w:val="-2"/>
                <w:sz w:val="24"/>
                <w:szCs w:val="24"/>
              </w:rPr>
            </w:pPr>
          </w:p>
          <w:p w14:paraId="1F57E05F">
            <w:pPr>
              <w:spacing w:before="82" w:line="210" w:lineRule="auto"/>
              <w:ind w:left="351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2"/>
                <w:sz w:val="24"/>
                <w:szCs w:val="24"/>
              </w:rPr>
              <w:t>提案内容</w:t>
            </w:r>
          </w:p>
        </w:tc>
        <w:tc>
          <w:tcPr>
            <w:tcW w:w="6518" w:type="dxa"/>
            <w:gridSpan w:val="5"/>
            <w:tcBorders>
              <w:top w:val="single" w:color="auto" w:sz="4" w:space="0"/>
            </w:tcBorders>
            <w:vAlign w:val="top"/>
          </w:tcPr>
          <w:p w14:paraId="47BCE432">
            <w:pPr>
              <w:spacing w:before="194" w:line="207" w:lineRule="auto"/>
              <w:ind w:left="21"/>
              <w:rPr>
                <w:rFonts w:hint="default" w:ascii="等线" w:hAnsi="等线" w:eastAsia="等线" w:cs="等线"/>
                <w:sz w:val="24"/>
                <w:szCs w:val="24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lang w:val="en-US" w:eastAsia="zh-CN"/>
              </w:rPr>
              <w:t>提案原由：</w:t>
            </w:r>
          </w:p>
        </w:tc>
      </w:tr>
      <w:tr w14:paraId="0B4777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2" w:hRule="atLeast"/>
        </w:trPr>
        <w:tc>
          <w:tcPr>
            <w:tcW w:w="1755" w:type="dxa"/>
            <w:vMerge w:val="continue"/>
            <w:vAlign w:val="top"/>
          </w:tcPr>
          <w:p w14:paraId="1F683283">
            <w:pPr>
              <w:spacing w:before="82" w:line="210" w:lineRule="auto"/>
              <w:ind w:left="351"/>
              <w:rPr>
                <w:rFonts w:ascii="等线" w:hAnsi="等线" w:eastAsia="等线" w:cs="等线"/>
                <w:spacing w:val="-2"/>
                <w:sz w:val="24"/>
                <w:szCs w:val="24"/>
              </w:rPr>
            </w:pPr>
          </w:p>
        </w:tc>
        <w:tc>
          <w:tcPr>
            <w:tcW w:w="6518" w:type="dxa"/>
            <w:gridSpan w:val="5"/>
            <w:vAlign w:val="top"/>
          </w:tcPr>
          <w:p w14:paraId="2395AB4D">
            <w:pPr>
              <w:spacing w:before="47" w:line="418" w:lineRule="auto"/>
              <w:ind w:left="5" w:right="4" w:firstLine="8"/>
              <w:jc w:val="both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lang w:val="en-US" w:eastAsia="zh-CN"/>
              </w:rPr>
              <w:t>提案依据（支撑提案的照片、调研报告、数据或者其他支持提案内容的相关依据）：</w:t>
            </w:r>
          </w:p>
        </w:tc>
      </w:tr>
      <w:tr w14:paraId="74758C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6" w:hRule="atLeast"/>
        </w:trPr>
        <w:tc>
          <w:tcPr>
            <w:tcW w:w="1755" w:type="dxa"/>
            <w:vMerge w:val="continue"/>
            <w:vAlign w:val="top"/>
          </w:tcPr>
          <w:p w14:paraId="7C35158F">
            <w:pPr>
              <w:spacing w:before="82" w:line="210" w:lineRule="auto"/>
              <w:ind w:left="351"/>
              <w:rPr>
                <w:rFonts w:ascii="等线" w:hAnsi="等线" w:eastAsia="等线" w:cs="等线"/>
                <w:spacing w:val="-2"/>
                <w:sz w:val="24"/>
                <w:szCs w:val="24"/>
              </w:rPr>
            </w:pPr>
          </w:p>
        </w:tc>
        <w:tc>
          <w:tcPr>
            <w:tcW w:w="6518" w:type="dxa"/>
            <w:gridSpan w:val="5"/>
            <w:vAlign w:val="top"/>
          </w:tcPr>
          <w:p w14:paraId="315E28E2">
            <w:pPr>
              <w:spacing w:before="47" w:line="418" w:lineRule="auto"/>
              <w:ind w:left="5" w:right="4" w:firstLine="8"/>
              <w:jc w:val="both"/>
              <w:rPr>
                <w:rFonts w:hint="default" w:ascii="等线" w:hAnsi="等线" w:eastAsia="等线" w:cs="等线"/>
                <w:sz w:val="24"/>
                <w:szCs w:val="24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lang w:val="en-US" w:eastAsia="zh-CN"/>
              </w:rPr>
              <w:t>改进建议：</w:t>
            </w:r>
          </w:p>
        </w:tc>
      </w:tr>
    </w:tbl>
    <w:p w14:paraId="4D75D472">
      <w:pPr>
        <w:spacing w:before="19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