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36" w:lineRule="auto"/>
        <w:jc w:val="center"/>
        <w:rPr>
          <w:rFonts w:hint="eastAsia" w:ascii="黑体" w:hAnsi="黑体" w:eastAsia="黑体" w:cs="Arial"/>
          <w:bCs/>
          <w:sz w:val="32"/>
          <w:szCs w:val="32"/>
        </w:rPr>
      </w:pPr>
      <w:r>
        <w:rPr>
          <w:rFonts w:hint="eastAsia" w:ascii="黑体" w:hAnsi="黑体" w:eastAsia="黑体" w:cs="Arial"/>
          <w:bCs/>
          <w:sz w:val="32"/>
          <w:szCs w:val="32"/>
        </w:rPr>
        <w:t>第五分党校第1</w:t>
      </w:r>
      <w:r>
        <w:rPr>
          <w:rFonts w:hint="eastAsia" w:ascii="黑体" w:hAnsi="黑体" w:eastAsia="黑体" w:cs="Arial"/>
          <w:bCs/>
          <w:sz w:val="32"/>
          <w:szCs w:val="32"/>
          <w:lang w:val="en-US" w:eastAsia="zh-CN"/>
        </w:rPr>
        <w:t>7</w:t>
      </w:r>
      <w:r>
        <w:rPr>
          <w:rFonts w:hint="eastAsia" w:ascii="黑体" w:hAnsi="黑体" w:eastAsia="黑体" w:cs="Arial"/>
          <w:bCs/>
          <w:sz w:val="32"/>
          <w:szCs w:val="32"/>
        </w:rPr>
        <w:t>期入党积极分子培训班课堂培训安排</w:t>
      </w:r>
    </w:p>
    <w:tbl>
      <w:tblPr>
        <w:tblStyle w:val="6"/>
        <w:tblW w:w="1048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B6DDE8" w:themeFill="accent5" w:themeFillTint="6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1275"/>
        <w:gridCol w:w="1592"/>
        <w:gridCol w:w="3228"/>
        <w:gridCol w:w="34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B6DDE8" w:themeFill="accent5" w:themeFillTint="6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  <w:jc w:val="center"/>
        </w:trPr>
        <w:tc>
          <w:tcPr>
            <w:tcW w:w="988" w:type="dxa"/>
            <w:vMerge w:val="restart"/>
            <w:shd w:val="clear" w:color="auto" w:fill="B6DDE8" w:themeFill="accent5" w:themeFillTint="66"/>
            <w:vAlign w:val="center"/>
          </w:tcPr>
          <w:p>
            <w:pPr>
              <w:spacing w:line="300" w:lineRule="auto"/>
              <w:jc w:val="center"/>
              <w:rPr>
                <w:rFonts w:hint="eastAsia" w:ascii="仿宋" w:hAnsi="仿宋" w:eastAsia="仿宋" w:cs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序</w:t>
            </w:r>
          </w:p>
          <w:p>
            <w:pPr>
              <w:spacing w:line="300" w:lineRule="auto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号</w:t>
            </w:r>
          </w:p>
        </w:tc>
        <w:tc>
          <w:tcPr>
            <w:tcW w:w="2867" w:type="dxa"/>
            <w:gridSpan w:val="2"/>
            <w:vMerge w:val="restart"/>
            <w:tcBorders>
              <w:tl2br w:val="single" w:color="auto" w:sz="4" w:space="0"/>
            </w:tcBorders>
            <w:shd w:val="clear" w:color="auto" w:fill="B6DDE8" w:themeFill="accent5" w:themeFillTint="66"/>
            <w:vAlign w:val="center"/>
          </w:tcPr>
          <w:p>
            <w:pPr>
              <w:spacing w:line="300" w:lineRule="auto"/>
              <w:ind w:right="317" w:rightChars="151"/>
              <w:jc w:val="right"/>
              <w:rPr>
                <w:rFonts w:hint="eastAsia" w:ascii="仿宋" w:hAnsi="仿宋" w:eastAsia="仿宋" w:cs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期次</w:t>
            </w:r>
          </w:p>
          <w:p>
            <w:pPr>
              <w:spacing w:line="300" w:lineRule="auto"/>
              <w:ind w:firstLine="331" w:firstLineChars="138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时间</w:t>
            </w:r>
          </w:p>
        </w:tc>
        <w:tc>
          <w:tcPr>
            <w:tcW w:w="6630" w:type="dxa"/>
            <w:gridSpan w:val="2"/>
            <w:shd w:val="clear" w:color="auto" w:fill="B6DDE8" w:themeFill="accent5" w:themeFillTint="66"/>
            <w:vAlign w:val="center"/>
          </w:tcPr>
          <w:p>
            <w:pPr>
              <w:widowControl/>
              <w:spacing w:line="300" w:lineRule="auto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第1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  <w:jc w:val="center"/>
        </w:trPr>
        <w:tc>
          <w:tcPr>
            <w:tcW w:w="988" w:type="dxa"/>
            <w:vMerge w:val="continue"/>
            <w:shd w:val="clear" w:color="auto" w:fill="B6DDE8" w:themeFill="accent5" w:themeFillTint="66"/>
            <w:vAlign w:val="center"/>
          </w:tcPr>
          <w:p>
            <w:pPr>
              <w:spacing w:line="300" w:lineRule="auto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67" w:type="dxa"/>
            <w:gridSpan w:val="2"/>
            <w:vMerge w:val="continue"/>
            <w:tcBorders>
              <w:tl2br w:val="single" w:color="auto" w:sz="4" w:space="0"/>
            </w:tcBorders>
            <w:shd w:val="clear" w:color="auto" w:fill="B6DDE8" w:themeFill="accent5" w:themeFillTint="66"/>
            <w:vAlign w:val="center"/>
          </w:tcPr>
          <w:p>
            <w:pPr>
              <w:spacing w:line="300" w:lineRule="auto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30" w:type="dxa"/>
            <w:gridSpan w:val="2"/>
            <w:shd w:val="clear" w:color="auto" w:fill="B6DDE8" w:themeFill="accent5" w:themeFillTint="66"/>
            <w:vAlign w:val="center"/>
          </w:tcPr>
          <w:p>
            <w:pPr>
              <w:widowControl/>
              <w:spacing w:line="300" w:lineRule="auto"/>
              <w:jc w:val="left"/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单位：第五分党校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88" w:type="dxa"/>
            <w:vMerge w:val="continue"/>
            <w:shd w:val="clear" w:color="auto" w:fill="B6DDE8" w:themeFill="accent5" w:themeFillTint="66"/>
            <w:vAlign w:val="center"/>
          </w:tcPr>
          <w:p>
            <w:pPr>
              <w:spacing w:line="300" w:lineRule="auto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67" w:type="dxa"/>
            <w:gridSpan w:val="2"/>
            <w:vMerge w:val="continue"/>
            <w:tcBorders>
              <w:tl2br w:val="single" w:color="auto" w:sz="4" w:space="0"/>
            </w:tcBorders>
            <w:shd w:val="clear" w:color="auto" w:fill="B6DDE8" w:themeFill="accent5" w:themeFillTint="66"/>
            <w:vAlign w:val="center"/>
          </w:tcPr>
          <w:p>
            <w:pPr>
              <w:spacing w:line="300" w:lineRule="auto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30" w:type="dxa"/>
            <w:gridSpan w:val="2"/>
            <w:shd w:val="clear" w:color="auto" w:fill="B6DDE8" w:themeFill="accent5" w:themeFillTint="66"/>
            <w:vAlign w:val="center"/>
          </w:tcPr>
          <w:p>
            <w:pPr>
              <w:widowControl/>
              <w:spacing w:line="300" w:lineRule="auto"/>
              <w:jc w:val="left"/>
              <w:rPr>
                <w:rFonts w:hint="default" w:ascii="仿宋" w:hAnsi="仿宋" w:eastAsia="仿宋" w:cs="宋体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负责人：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贾庆超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叶鹏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谢媛堰、于世隆、钟嘉雯、田芳淑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88" w:type="dxa"/>
            <w:vMerge w:val="continue"/>
            <w:shd w:val="clear" w:color="auto" w:fill="B6DDE8" w:themeFill="accent5" w:themeFillTint="66"/>
            <w:vAlign w:val="center"/>
          </w:tcPr>
          <w:p>
            <w:pPr>
              <w:widowControl/>
              <w:spacing w:line="300" w:lineRule="auto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67" w:type="dxa"/>
            <w:gridSpan w:val="2"/>
            <w:vMerge w:val="continue"/>
            <w:tcBorders>
              <w:tl2br w:val="single" w:color="auto" w:sz="4" w:space="0"/>
            </w:tcBorders>
            <w:shd w:val="clear" w:color="auto" w:fill="B6DDE8" w:themeFill="accent5" w:themeFillTint="66"/>
            <w:vAlign w:val="center"/>
          </w:tcPr>
          <w:p>
            <w:pPr>
              <w:widowControl/>
              <w:spacing w:line="300" w:lineRule="auto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28" w:type="dxa"/>
            <w:shd w:val="clear" w:color="auto" w:fill="B6DDE8" w:themeFill="accent5" w:themeFillTint="66"/>
            <w:vAlign w:val="center"/>
          </w:tcPr>
          <w:p>
            <w:pPr>
              <w:widowControl/>
              <w:spacing w:line="300" w:lineRule="auto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内容</w:t>
            </w:r>
          </w:p>
        </w:tc>
        <w:tc>
          <w:tcPr>
            <w:tcW w:w="3402" w:type="dxa"/>
            <w:shd w:val="clear" w:color="auto" w:fill="B6DDE8" w:themeFill="accent5" w:themeFillTint="66"/>
            <w:vAlign w:val="center"/>
          </w:tcPr>
          <w:p>
            <w:pPr>
              <w:widowControl/>
              <w:spacing w:line="300" w:lineRule="auto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主讲教师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988" w:type="dxa"/>
            <w:shd w:val="clear" w:color="auto" w:fill="B6DDE8" w:themeFill="accent5" w:themeFillTint="66"/>
            <w:vAlign w:val="center"/>
          </w:tcPr>
          <w:p>
            <w:pPr>
              <w:widowControl/>
              <w:spacing w:line="300" w:lineRule="auto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275" w:type="dxa"/>
            <w:vMerge w:val="restart"/>
            <w:shd w:val="clear" w:color="auto" w:fill="B6DDE8" w:themeFill="accent5" w:themeFillTint="66"/>
            <w:vAlign w:val="center"/>
          </w:tcPr>
          <w:p>
            <w:pPr>
              <w:widowControl/>
              <w:spacing w:line="300" w:lineRule="auto"/>
              <w:jc w:val="center"/>
              <w:rPr>
                <w:rFonts w:hint="default" w:ascii="仿宋" w:hAnsi="仿宋" w:eastAsia="仿宋" w:cs="宋体"/>
                <w:b/>
                <w:color w:val="FF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color w:val="FF0000"/>
                <w:kern w:val="0"/>
                <w:sz w:val="24"/>
                <w:lang w:val="en-US" w:eastAsia="zh-CN"/>
              </w:rPr>
              <w:t>3月29日</w:t>
            </w:r>
          </w:p>
          <w:p>
            <w:pPr>
              <w:widowControl/>
              <w:spacing w:line="300" w:lineRule="auto"/>
              <w:jc w:val="center"/>
              <w:rPr>
                <w:rFonts w:hint="eastAsia" w:ascii="仿宋" w:hAnsi="仿宋" w:eastAsia="仿宋" w:cs="宋体"/>
                <w:b/>
                <w:color w:val="FF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FF0000"/>
                <w:kern w:val="0"/>
                <w:sz w:val="24"/>
              </w:rPr>
              <w:t>(周六)</w:t>
            </w:r>
          </w:p>
          <w:p>
            <w:pPr>
              <w:widowControl/>
              <w:spacing w:line="300" w:lineRule="auto"/>
              <w:jc w:val="center"/>
              <w:rPr>
                <w:rFonts w:hint="eastAsia" w:ascii="仿宋" w:hAnsi="仿宋" w:eastAsia="仿宋" w:cs="宋体"/>
                <w:b/>
                <w:color w:val="FF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FF0000"/>
                <w:kern w:val="0"/>
                <w:sz w:val="24"/>
              </w:rPr>
              <w:t>三教</w:t>
            </w:r>
            <w:r>
              <w:rPr>
                <w:rFonts w:hint="eastAsia" w:ascii="仿宋" w:hAnsi="仿宋" w:eastAsia="仿宋" w:cs="宋体"/>
                <w:b/>
                <w:color w:val="FF0000"/>
                <w:kern w:val="0"/>
                <w:sz w:val="24"/>
                <w:lang w:val="en-US" w:eastAsia="zh-CN"/>
              </w:rPr>
              <w:t>1</w:t>
            </w:r>
            <w:bookmarkStart w:id="0" w:name="_GoBack"/>
            <w:bookmarkEnd w:id="0"/>
            <w:r>
              <w:rPr>
                <w:rFonts w:hint="eastAsia" w:ascii="仿宋" w:hAnsi="仿宋" w:eastAsia="仿宋" w:cs="宋体"/>
                <w:b/>
                <w:color w:val="FF0000"/>
                <w:kern w:val="0"/>
                <w:sz w:val="24"/>
              </w:rPr>
              <w:t>06</w:t>
            </w:r>
          </w:p>
        </w:tc>
        <w:tc>
          <w:tcPr>
            <w:tcW w:w="1592" w:type="dxa"/>
            <w:shd w:val="clear" w:color="auto" w:fill="B6DDE8" w:themeFill="accent5" w:themeFillTint="66"/>
            <w:vAlign w:val="center"/>
          </w:tcPr>
          <w:p>
            <w:pPr>
              <w:widowControl/>
              <w:spacing w:line="300" w:lineRule="auto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8:00-8:10</w:t>
            </w:r>
          </w:p>
        </w:tc>
        <w:tc>
          <w:tcPr>
            <w:tcW w:w="3228" w:type="dxa"/>
            <w:shd w:val="clear" w:color="auto" w:fill="B6DDE8" w:themeFill="accent5" w:themeFillTint="66"/>
            <w:vAlign w:val="center"/>
          </w:tcPr>
          <w:p>
            <w:pPr>
              <w:widowControl/>
              <w:spacing w:line="300" w:lineRule="auto"/>
              <w:jc w:val="center"/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学习动员</w:t>
            </w:r>
          </w:p>
        </w:tc>
        <w:tc>
          <w:tcPr>
            <w:tcW w:w="3402" w:type="dxa"/>
            <w:shd w:val="clear" w:color="auto" w:fill="B6DDE8" w:themeFill="accent5" w:themeFillTint="66"/>
            <w:vAlign w:val="center"/>
          </w:tcPr>
          <w:p>
            <w:pPr>
              <w:widowControl/>
              <w:spacing w:line="300" w:lineRule="auto"/>
              <w:jc w:val="center"/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人工智能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学院 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党委书记</w:t>
            </w:r>
          </w:p>
          <w:p>
            <w:pPr>
              <w:widowControl/>
              <w:spacing w:line="300" w:lineRule="auto"/>
              <w:jc w:val="center"/>
              <w:rPr>
                <w:rFonts w:hint="eastAsia" w:ascii="仿宋" w:hAnsi="仿宋" w:eastAsia="仿宋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董艳军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6DDE8" w:themeFill="accent5" w:themeFillTint="66"/>
            <w:vAlign w:val="center"/>
          </w:tcPr>
          <w:p>
            <w:pPr>
              <w:widowControl/>
              <w:spacing w:line="300" w:lineRule="auto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275" w:type="dxa"/>
            <w:vMerge w:val="continue"/>
            <w:shd w:val="clear" w:color="auto" w:fill="B6DDE8" w:themeFill="accent5" w:themeFillTint="66"/>
            <w:vAlign w:val="center"/>
          </w:tcPr>
          <w:p>
            <w:pPr>
              <w:widowControl/>
              <w:spacing w:line="300" w:lineRule="auto"/>
              <w:jc w:val="left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6DDE8" w:themeFill="accent5" w:themeFillTint="66"/>
            <w:vAlign w:val="center"/>
          </w:tcPr>
          <w:p>
            <w:pPr>
              <w:widowControl/>
              <w:spacing w:line="300" w:lineRule="auto"/>
              <w:jc w:val="center"/>
              <w:rPr>
                <w:rFonts w:hint="eastAsia" w:ascii="仿宋" w:hAnsi="仿宋" w:eastAsia="仿宋" w:cs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8:10-9:40</w:t>
            </w:r>
          </w:p>
        </w:tc>
        <w:tc>
          <w:tcPr>
            <w:tcW w:w="3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6DDE8" w:themeFill="accent5" w:themeFillTint="66"/>
            <w:vAlign w:val="center"/>
          </w:tcPr>
          <w:p>
            <w:pPr>
              <w:spacing w:line="300" w:lineRule="auto"/>
              <w:jc w:val="center"/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中国共产党的性质和宗旨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6DDE8" w:themeFill="accent5" w:themeFillTint="66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马克思主义学院    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曹培强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  <w:jc w:val="center"/>
        </w:trPr>
        <w:tc>
          <w:tcPr>
            <w:tcW w:w="988" w:type="dxa"/>
            <w:shd w:val="clear" w:color="auto" w:fill="B6DDE8" w:themeFill="accent5" w:themeFillTint="66"/>
            <w:vAlign w:val="center"/>
          </w:tcPr>
          <w:p>
            <w:pPr>
              <w:widowControl/>
              <w:spacing w:line="300" w:lineRule="auto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275" w:type="dxa"/>
            <w:vMerge w:val="continue"/>
            <w:shd w:val="clear" w:color="auto" w:fill="B6DDE8" w:themeFill="accent5" w:themeFillTint="66"/>
            <w:vAlign w:val="center"/>
          </w:tcPr>
          <w:p>
            <w:pPr>
              <w:widowControl/>
              <w:spacing w:line="300" w:lineRule="auto"/>
              <w:jc w:val="left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92" w:type="dxa"/>
            <w:shd w:val="clear" w:color="auto" w:fill="B6DDE8" w:themeFill="accent5" w:themeFillTint="66"/>
            <w:vAlign w:val="center"/>
          </w:tcPr>
          <w:p>
            <w:pPr>
              <w:widowControl/>
              <w:spacing w:line="300" w:lineRule="auto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9:50-11:30</w:t>
            </w:r>
          </w:p>
        </w:tc>
        <w:tc>
          <w:tcPr>
            <w:tcW w:w="3228" w:type="dxa"/>
            <w:shd w:val="clear" w:color="auto" w:fill="B6DDE8" w:themeFill="accent5" w:themeFillTint="66"/>
            <w:vAlign w:val="center"/>
          </w:tcPr>
          <w:p>
            <w:pPr>
              <w:spacing w:line="300" w:lineRule="auto"/>
              <w:jc w:val="center"/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从百年党史看中国共产党为什么能</w:t>
            </w:r>
          </w:p>
        </w:tc>
        <w:tc>
          <w:tcPr>
            <w:tcW w:w="3402" w:type="dxa"/>
            <w:shd w:val="clear" w:color="auto" w:fill="B6DDE8" w:themeFill="accent5" w:themeFillTint="66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马克思主义学院    </w:t>
            </w:r>
          </w:p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国若家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B6DDE8" w:themeFill="accent5" w:themeFillTint="6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  <w:jc w:val="center"/>
        </w:trPr>
        <w:tc>
          <w:tcPr>
            <w:tcW w:w="988" w:type="dxa"/>
            <w:shd w:val="clear" w:color="auto" w:fill="B6DDE8" w:themeFill="accent5" w:themeFillTint="66"/>
            <w:vAlign w:val="center"/>
          </w:tcPr>
          <w:p>
            <w:pPr>
              <w:widowControl/>
              <w:spacing w:line="300" w:lineRule="auto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275" w:type="dxa"/>
            <w:vMerge w:val="continue"/>
            <w:shd w:val="clear" w:color="auto" w:fill="B6DDE8" w:themeFill="accent5" w:themeFillTint="66"/>
            <w:vAlign w:val="center"/>
          </w:tcPr>
          <w:p>
            <w:pPr>
              <w:widowControl/>
              <w:spacing w:line="300" w:lineRule="auto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92" w:type="dxa"/>
            <w:shd w:val="clear" w:color="auto" w:fill="B6DDE8" w:themeFill="accent5" w:themeFillTint="66"/>
            <w:vAlign w:val="center"/>
          </w:tcPr>
          <w:p>
            <w:pPr>
              <w:widowControl/>
              <w:spacing w:line="300" w:lineRule="auto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14:00-15:40</w:t>
            </w:r>
          </w:p>
        </w:tc>
        <w:tc>
          <w:tcPr>
            <w:tcW w:w="3228" w:type="dxa"/>
            <w:shd w:val="clear" w:color="auto" w:fill="B6DDE8" w:themeFill="accent5" w:themeFillTint="66"/>
            <w:vAlign w:val="center"/>
          </w:tcPr>
          <w:p>
            <w:pPr>
              <w:spacing w:line="30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24"/>
              </w:rPr>
            </w:pPr>
            <w:r>
              <w:rPr>
                <w:rFonts w:ascii="仿宋" w:hAnsi="仿宋" w:eastAsia="仿宋" w:cs="宋体"/>
                <w:b/>
                <w:bCs/>
                <w:kern w:val="0"/>
                <w:sz w:val="24"/>
              </w:rPr>
              <w:t>明确党员条件 严格履行入党手续</w:t>
            </w:r>
          </w:p>
        </w:tc>
        <w:tc>
          <w:tcPr>
            <w:tcW w:w="3402" w:type="dxa"/>
            <w:shd w:val="clear" w:color="auto" w:fill="B6DDE8" w:themeFill="accent5" w:themeFillTint="66"/>
            <w:vAlign w:val="center"/>
          </w:tcPr>
          <w:p>
            <w:pPr>
              <w:widowControl/>
              <w:spacing w:line="300" w:lineRule="auto"/>
              <w:jc w:val="center"/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人工智能学院 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团委书记</w:t>
            </w:r>
          </w:p>
          <w:p>
            <w:pPr>
              <w:spacing w:line="300" w:lineRule="auto"/>
              <w:jc w:val="center"/>
              <w:rPr>
                <w:rFonts w:hint="eastAsia" w:ascii="仿宋" w:hAnsi="仿宋" w:eastAsia="仿宋" w:cs="宋体"/>
                <w:b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代莉莎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6DDE8" w:themeFill="accent5" w:themeFillTint="66"/>
            <w:vAlign w:val="center"/>
          </w:tcPr>
          <w:p>
            <w:pPr>
              <w:widowControl/>
              <w:spacing w:line="300" w:lineRule="auto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27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B6DDE8" w:themeFill="accent5" w:themeFillTint="66"/>
            <w:vAlign w:val="center"/>
          </w:tcPr>
          <w:p>
            <w:pPr>
              <w:widowControl/>
              <w:spacing w:line="300" w:lineRule="auto"/>
              <w:jc w:val="center"/>
              <w:rPr>
                <w:rFonts w:hint="default" w:ascii="仿宋" w:hAnsi="仿宋" w:eastAsia="仿宋" w:cs="宋体"/>
                <w:b/>
                <w:color w:val="FF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color w:val="FF0000"/>
                <w:kern w:val="0"/>
                <w:sz w:val="24"/>
                <w:lang w:val="en-US" w:eastAsia="zh-CN"/>
              </w:rPr>
              <w:t>3月</w:t>
            </w:r>
            <w:r>
              <w:rPr>
                <w:rFonts w:hint="eastAsia" w:ascii="仿宋" w:hAnsi="仿宋" w:eastAsia="仿宋" w:cs="宋体"/>
                <w:b/>
                <w:color w:val="FF0000"/>
                <w:kern w:val="0"/>
                <w:sz w:val="24"/>
              </w:rPr>
              <w:t>3</w:t>
            </w:r>
            <w:r>
              <w:rPr>
                <w:rFonts w:hint="eastAsia" w:ascii="仿宋" w:hAnsi="仿宋" w:eastAsia="仿宋" w:cs="宋体"/>
                <w:b/>
                <w:color w:val="FF0000"/>
                <w:kern w:val="0"/>
                <w:sz w:val="24"/>
                <w:lang w:val="en-US" w:eastAsia="zh-CN"/>
              </w:rPr>
              <w:t>0日</w:t>
            </w:r>
          </w:p>
          <w:p>
            <w:pPr>
              <w:widowControl/>
              <w:spacing w:line="300" w:lineRule="auto"/>
              <w:jc w:val="center"/>
              <w:rPr>
                <w:rFonts w:hint="eastAsia" w:ascii="仿宋" w:hAnsi="仿宋" w:eastAsia="仿宋" w:cs="宋体"/>
                <w:b/>
                <w:color w:val="FF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FF0000"/>
                <w:kern w:val="0"/>
                <w:sz w:val="24"/>
              </w:rPr>
              <w:t>(周日)</w:t>
            </w:r>
          </w:p>
          <w:p>
            <w:pPr>
              <w:widowControl/>
              <w:spacing w:line="300" w:lineRule="auto"/>
              <w:jc w:val="center"/>
              <w:rPr>
                <w:rFonts w:hint="eastAsia" w:ascii="仿宋" w:hAnsi="仿宋" w:eastAsia="仿宋" w:cs="宋体"/>
                <w:b/>
                <w:bCs/>
                <w:color w:val="FF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FF0000"/>
                <w:kern w:val="0"/>
                <w:sz w:val="24"/>
              </w:rPr>
              <w:t>三教</w:t>
            </w:r>
            <w:r>
              <w:rPr>
                <w:rFonts w:hint="eastAsia" w:ascii="仿宋" w:hAnsi="仿宋" w:eastAsia="仿宋" w:cs="宋体"/>
                <w:b/>
                <w:color w:val="FF0000"/>
                <w:kern w:val="0"/>
                <w:sz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宋体"/>
                <w:b/>
                <w:color w:val="FF0000"/>
                <w:kern w:val="0"/>
                <w:sz w:val="24"/>
              </w:rPr>
              <w:t>06</w:t>
            </w:r>
          </w:p>
        </w:tc>
        <w:tc>
          <w:tcPr>
            <w:tcW w:w="1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6DDE8" w:themeFill="accent5" w:themeFillTint="66"/>
            <w:vAlign w:val="center"/>
          </w:tcPr>
          <w:p>
            <w:pPr>
              <w:widowControl/>
              <w:spacing w:line="300" w:lineRule="auto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8:00-9:40</w:t>
            </w:r>
          </w:p>
        </w:tc>
        <w:tc>
          <w:tcPr>
            <w:tcW w:w="3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6DDE8" w:themeFill="accent5" w:themeFillTint="66"/>
            <w:vAlign w:val="center"/>
          </w:tcPr>
          <w:p>
            <w:pPr>
              <w:spacing w:line="300" w:lineRule="auto"/>
              <w:jc w:val="center"/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</w:rPr>
              <w:t>深化教育科技人才一体改革中的青年担当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6DDE8" w:themeFill="accent5" w:themeFillTint="6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地球物理学院   团委书记</w:t>
            </w:r>
          </w:p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</w:rPr>
              <w:t>付强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6DDE8" w:themeFill="accent5" w:themeFillTint="66"/>
            <w:vAlign w:val="center"/>
          </w:tcPr>
          <w:p>
            <w:pPr>
              <w:widowControl/>
              <w:spacing w:line="300" w:lineRule="auto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B6DDE8" w:themeFill="accent5" w:themeFillTint="66"/>
            <w:vAlign w:val="center"/>
          </w:tcPr>
          <w:p>
            <w:pPr>
              <w:widowControl/>
              <w:spacing w:line="300" w:lineRule="auto"/>
              <w:jc w:val="center"/>
              <w:rPr>
                <w:rFonts w:hint="eastAsia" w:ascii="仿宋" w:hAnsi="仿宋" w:eastAsia="仿宋" w:cs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6DDE8" w:themeFill="accent5" w:themeFillTint="66"/>
            <w:vAlign w:val="center"/>
          </w:tcPr>
          <w:p>
            <w:pPr>
              <w:widowControl/>
              <w:spacing w:line="300" w:lineRule="auto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9:50-11:30</w:t>
            </w:r>
          </w:p>
        </w:tc>
        <w:tc>
          <w:tcPr>
            <w:tcW w:w="3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6DDE8" w:themeFill="accent5" w:themeFillTint="66"/>
            <w:vAlign w:val="center"/>
          </w:tcPr>
          <w:p>
            <w:pPr>
              <w:widowControl/>
              <w:spacing w:line="300" w:lineRule="auto"/>
              <w:jc w:val="center"/>
              <w:rPr>
                <w:rFonts w:hint="eastAsia" w:ascii="仿宋" w:hAnsi="仿宋" w:eastAsia="仿宋" w:cs="宋体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</w:rPr>
              <w:t>重温历史，把握真理，坚定信仰——在马克思主义发展的历程中深刻领悟其真谛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6DDE8" w:themeFill="accent5" w:themeFillTint="6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b w:val="0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 w:val="0"/>
                <w:bCs/>
                <w:kern w:val="0"/>
                <w:sz w:val="24"/>
              </w:rPr>
              <w:t>马克思主义学院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b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  <w:lang w:val="en-US" w:eastAsia="zh-CN"/>
              </w:rPr>
              <w:t>向晶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  <w:jc w:val="center"/>
        </w:trPr>
        <w:tc>
          <w:tcPr>
            <w:tcW w:w="988" w:type="dxa"/>
            <w:tcBorders>
              <w:right w:val="single" w:color="auto" w:sz="4" w:space="0"/>
            </w:tcBorders>
            <w:shd w:val="clear" w:color="auto" w:fill="B6DDE8" w:themeFill="accent5" w:themeFillTint="66"/>
            <w:vAlign w:val="center"/>
          </w:tcPr>
          <w:p>
            <w:pPr>
              <w:widowControl/>
              <w:spacing w:line="300" w:lineRule="auto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B6DDE8" w:themeFill="accent5" w:themeFillTint="66"/>
            <w:vAlign w:val="center"/>
          </w:tcPr>
          <w:p>
            <w:pPr>
              <w:widowControl/>
              <w:spacing w:line="300" w:lineRule="auto"/>
              <w:jc w:val="left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92" w:type="dxa"/>
            <w:tcBorders>
              <w:left w:val="single" w:color="auto" w:sz="4" w:space="0"/>
            </w:tcBorders>
            <w:shd w:val="clear" w:color="auto" w:fill="B6DDE8" w:themeFill="accent5" w:themeFillTint="66"/>
            <w:vAlign w:val="center"/>
          </w:tcPr>
          <w:p>
            <w:pPr>
              <w:widowControl/>
              <w:spacing w:line="300" w:lineRule="auto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14:00-15:40</w:t>
            </w:r>
          </w:p>
        </w:tc>
        <w:tc>
          <w:tcPr>
            <w:tcW w:w="3228" w:type="dxa"/>
            <w:shd w:val="clear" w:color="auto" w:fill="B6DDE8" w:themeFill="accent5" w:themeFillTint="66"/>
            <w:vAlign w:val="center"/>
          </w:tcPr>
          <w:p>
            <w:pPr>
              <w:spacing w:line="30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</w:rPr>
              <w:t>中国共产党党史回顾</w:t>
            </w:r>
          </w:p>
        </w:tc>
        <w:tc>
          <w:tcPr>
            <w:tcW w:w="3402" w:type="dxa"/>
            <w:shd w:val="clear" w:color="auto" w:fill="B6DDE8" w:themeFill="accent5" w:themeFillTint="66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马克思主义学院    </w:t>
            </w:r>
          </w:p>
          <w:p>
            <w:pPr>
              <w:spacing w:line="300" w:lineRule="auto"/>
              <w:jc w:val="center"/>
              <w:rPr>
                <w:rFonts w:hint="eastAsia" w:ascii="仿宋" w:hAnsi="仿宋" w:eastAsia="仿宋" w:cs="宋体"/>
                <w:b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王倍倍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  <w:jc w:val="center"/>
        </w:trPr>
        <w:tc>
          <w:tcPr>
            <w:tcW w:w="988" w:type="dxa"/>
            <w:tcBorders>
              <w:right w:val="single" w:color="auto" w:sz="4" w:space="0"/>
            </w:tcBorders>
            <w:shd w:val="clear" w:color="auto" w:fill="B6DDE8" w:themeFill="accent5" w:themeFillTint="66"/>
            <w:vAlign w:val="center"/>
          </w:tcPr>
          <w:p>
            <w:pPr>
              <w:widowControl/>
              <w:spacing w:line="300" w:lineRule="auto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B6DDE8" w:themeFill="accent5" w:themeFillTint="66"/>
            <w:vAlign w:val="center"/>
          </w:tcPr>
          <w:p>
            <w:pPr>
              <w:widowControl/>
              <w:spacing w:line="300" w:lineRule="auto"/>
              <w:jc w:val="center"/>
              <w:rPr>
                <w:rFonts w:hint="eastAsia" w:ascii="仿宋" w:hAnsi="仿宋" w:eastAsia="仿宋" w:cs="宋体"/>
                <w:b/>
                <w:bCs/>
                <w:color w:val="FF0000"/>
                <w:kern w:val="0"/>
                <w:sz w:val="24"/>
              </w:rPr>
            </w:pPr>
          </w:p>
        </w:tc>
        <w:tc>
          <w:tcPr>
            <w:tcW w:w="1592" w:type="dxa"/>
            <w:tcBorders>
              <w:left w:val="single" w:color="auto" w:sz="4" w:space="0"/>
            </w:tcBorders>
            <w:shd w:val="clear" w:color="auto" w:fill="B6DDE8" w:themeFill="accent5" w:themeFillTint="66"/>
            <w:vAlign w:val="center"/>
          </w:tcPr>
          <w:p>
            <w:pPr>
              <w:widowControl/>
              <w:spacing w:line="300" w:lineRule="auto"/>
              <w:jc w:val="center"/>
              <w:rPr>
                <w:rFonts w:hint="eastAsia" w:ascii="仿宋" w:hAnsi="仿宋" w:eastAsia="仿宋" w:cs="宋体"/>
                <w:b/>
                <w:bCs/>
                <w:color w:val="FF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16:00-17:30</w:t>
            </w:r>
          </w:p>
        </w:tc>
        <w:tc>
          <w:tcPr>
            <w:tcW w:w="6630" w:type="dxa"/>
            <w:gridSpan w:val="2"/>
            <w:shd w:val="clear" w:color="auto" w:fill="B6DDE8" w:themeFill="accent5" w:themeFillTint="66"/>
            <w:vAlign w:val="center"/>
          </w:tcPr>
          <w:p>
            <w:pPr>
              <w:widowControl/>
              <w:spacing w:line="300" w:lineRule="auto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结业考试-</w:t>
            </w:r>
            <w:r>
              <w:rPr>
                <w:rFonts w:hint="eastAsia"/>
                <w:color w:val="323232"/>
                <w:sz w:val="23"/>
                <w:szCs w:val="23"/>
                <w:shd w:val="clear" w:color="auto" w:fill="B6DDE8" w:themeFill="accent5" w:themeFillTint="66"/>
              </w:rPr>
              <w:t>本次入党积极分子培训班</w:t>
            </w:r>
            <w:r>
              <w:rPr>
                <w:rStyle w:val="8"/>
                <w:rFonts w:hint="eastAsia"/>
                <w:b w:val="0"/>
                <w:bCs w:val="0"/>
                <w:color w:val="323232"/>
                <w:sz w:val="23"/>
                <w:szCs w:val="23"/>
                <w:shd w:val="clear" w:color="auto" w:fill="B6DDE8" w:themeFill="accent5" w:themeFillTint="66"/>
              </w:rPr>
              <w:t>考试采用线下考试方式</w:t>
            </w:r>
            <w:r>
              <w:rPr>
                <w:rFonts w:hint="eastAsia"/>
                <w:color w:val="323232"/>
                <w:sz w:val="23"/>
                <w:szCs w:val="23"/>
                <w:shd w:val="clear" w:color="auto" w:fill="B6DDE8" w:themeFill="accent5" w:themeFillTint="66"/>
              </w:rPr>
              <w:t>，依</w:t>
            </w:r>
            <w:r>
              <w:rPr>
                <w:rFonts w:hint="eastAsia"/>
                <w:color w:val="000000"/>
                <w:sz w:val="23"/>
                <w:szCs w:val="23"/>
                <w:shd w:val="clear" w:color="auto" w:fill="B6DDE8" w:themeFill="accent5" w:themeFillTint="66"/>
              </w:rPr>
              <w:t>托“党性教育平台”系统（</w:t>
            </w:r>
            <w:r>
              <w:rPr>
                <w:rFonts w:hint="eastAsia"/>
                <w:b/>
                <w:bCs/>
                <w:color w:val="000000"/>
                <w:sz w:val="23"/>
                <w:szCs w:val="23"/>
                <w:shd w:val="clear" w:color="auto" w:fill="B6DDE8" w:themeFill="accent5" w:themeFillTint="66"/>
              </w:rPr>
              <w:t>需要学员自带电脑</w:t>
            </w:r>
            <w:r>
              <w:rPr>
                <w:rFonts w:hint="eastAsia"/>
                <w:color w:val="000000"/>
                <w:sz w:val="23"/>
                <w:szCs w:val="23"/>
                <w:shd w:val="clear" w:color="auto" w:fill="B6DDE8" w:themeFill="accent5" w:themeFillTint="66"/>
              </w:rPr>
              <w:t>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B6DDE8" w:themeFill="accent5" w:themeFillTint="6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  <w:jc w:val="center"/>
        </w:trPr>
        <w:tc>
          <w:tcPr>
            <w:tcW w:w="988" w:type="dxa"/>
            <w:tcBorders>
              <w:right w:val="single" w:color="auto" w:sz="4" w:space="0"/>
            </w:tcBorders>
            <w:shd w:val="clear" w:color="auto" w:fill="B6DDE8" w:themeFill="accent5" w:themeFillTint="66"/>
            <w:vAlign w:val="center"/>
          </w:tcPr>
          <w:p>
            <w:pPr>
              <w:widowControl/>
              <w:spacing w:line="300" w:lineRule="auto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2867" w:type="dxa"/>
            <w:gridSpan w:val="2"/>
            <w:tcBorders>
              <w:left w:val="single" w:color="auto" w:sz="4" w:space="0"/>
            </w:tcBorders>
            <w:shd w:val="clear" w:color="auto" w:fill="B6DDE8" w:themeFill="accent5" w:themeFillTint="66"/>
            <w:vAlign w:val="center"/>
          </w:tcPr>
          <w:p>
            <w:pPr>
              <w:widowControl/>
              <w:spacing w:line="300" w:lineRule="auto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FF0000"/>
                <w:kern w:val="0"/>
                <w:sz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宋体"/>
                <w:b/>
                <w:bCs/>
                <w:color w:val="FF0000"/>
                <w:kern w:val="0"/>
                <w:sz w:val="24"/>
              </w:rPr>
              <w:t>月</w:t>
            </w:r>
            <w:r>
              <w:rPr>
                <w:rFonts w:hint="eastAsia" w:ascii="仿宋" w:hAnsi="仿宋" w:eastAsia="仿宋" w:cs="宋体"/>
                <w:b/>
                <w:bCs/>
                <w:color w:val="FF0000"/>
                <w:kern w:val="0"/>
                <w:sz w:val="24"/>
                <w:lang w:val="en-US" w:eastAsia="zh-CN"/>
              </w:rPr>
              <w:t>24</w:t>
            </w:r>
            <w:r>
              <w:rPr>
                <w:rFonts w:hint="eastAsia" w:ascii="仿宋" w:hAnsi="仿宋" w:eastAsia="仿宋" w:cs="宋体"/>
                <w:b/>
                <w:bCs/>
                <w:color w:val="FF0000"/>
                <w:kern w:val="0"/>
                <w:sz w:val="24"/>
              </w:rPr>
              <w:t>日-</w:t>
            </w:r>
            <w:r>
              <w:rPr>
                <w:rFonts w:hint="eastAsia" w:ascii="仿宋" w:hAnsi="仿宋" w:eastAsia="仿宋" w:cs="宋体"/>
                <w:b/>
                <w:bCs/>
                <w:color w:val="FF0000"/>
                <w:kern w:val="0"/>
                <w:sz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宋体"/>
                <w:b/>
                <w:bCs/>
                <w:color w:val="FF0000"/>
                <w:kern w:val="0"/>
                <w:sz w:val="24"/>
              </w:rPr>
              <w:t>月</w:t>
            </w:r>
            <w:r>
              <w:rPr>
                <w:rFonts w:hint="eastAsia" w:ascii="仿宋" w:hAnsi="仿宋" w:eastAsia="仿宋" w:cs="宋体"/>
                <w:b/>
                <w:bCs/>
                <w:color w:val="FF0000"/>
                <w:kern w:val="0"/>
                <w:sz w:val="24"/>
                <w:lang w:val="en-US" w:eastAsia="zh-CN"/>
              </w:rPr>
              <w:t>28</w:t>
            </w:r>
            <w:r>
              <w:rPr>
                <w:rFonts w:hint="eastAsia" w:ascii="仿宋" w:hAnsi="仿宋" w:eastAsia="仿宋" w:cs="宋体"/>
                <w:b/>
                <w:bCs/>
                <w:color w:val="FF0000"/>
                <w:kern w:val="0"/>
                <w:sz w:val="24"/>
              </w:rPr>
              <w:t>日</w:t>
            </w:r>
          </w:p>
        </w:tc>
        <w:tc>
          <w:tcPr>
            <w:tcW w:w="3228" w:type="dxa"/>
            <w:shd w:val="clear" w:color="auto" w:fill="B6DDE8" w:themeFill="accent5" w:themeFillTint="66"/>
            <w:vAlign w:val="center"/>
          </w:tcPr>
          <w:p>
            <w:pPr>
              <w:widowControl/>
              <w:spacing w:line="300" w:lineRule="auto"/>
              <w:jc w:val="center"/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“党性教育平台”线上自学</w:t>
            </w:r>
          </w:p>
        </w:tc>
        <w:tc>
          <w:tcPr>
            <w:tcW w:w="3402" w:type="dxa"/>
            <w:shd w:val="clear" w:color="auto" w:fill="B6DDE8" w:themeFill="accent5" w:themeFillTint="66"/>
            <w:vAlign w:val="center"/>
          </w:tcPr>
          <w:p>
            <w:pPr>
              <w:widowControl/>
              <w:spacing w:line="300" w:lineRule="auto"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人工智能学院、地球物理学院</w:t>
            </w:r>
          </w:p>
        </w:tc>
      </w:tr>
    </w:tbl>
    <w:p>
      <w:r>
        <w:rPr>
          <w:rFonts w:hint="eastAsia"/>
        </w:rPr>
        <w:t xml:space="preserve">                                                                    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44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5ZDJmYWE4ZjUyNjJiZmFlNWE4MTIyZTU5NmJhNDAifQ=="/>
  </w:docVars>
  <w:rsids>
    <w:rsidRoot w:val="00D22FAB"/>
    <w:rsid w:val="000227FC"/>
    <w:rsid w:val="000415B6"/>
    <w:rsid w:val="00041A1A"/>
    <w:rsid w:val="00044D2D"/>
    <w:rsid w:val="0005717D"/>
    <w:rsid w:val="000571E0"/>
    <w:rsid w:val="000B43DF"/>
    <w:rsid w:val="000C6710"/>
    <w:rsid w:val="000D68B9"/>
    <w:rsid w:val="000E18B8"/>
    <w:rsid w:val="00120EFA"/>
    <w:rsid w:val="00123ED1"/>
    <w:rsid w:val="001537FE"/>
    <w:rsid w:val="001768B7"/>
    <w:rsid w:val="001A0F11"/>
    <w:rsid w:val="001B4DC2"/>
    <w:rsid w:val="001E7186"/>
    <w:rsid w:val="002126ED"/>
    <w:rsid w:val="002221E6"/>
    <w:rsid w:val="002229CC"/>
    <w:rsid w:val="0022300A"/>
    <w:rsid w:val="0023520B"/>
    <w:rsid w:val="00235D9A"/>
    <w:rsid w:val="00253A1D"/>
    <w:rsid w:val="0025680B"/>
    <w:rsid w:val="0026675C"/>
    <w:rsid w:val="00276E8D"/>
    <w:rsid w:val="002974D4"/>
    <w:rsid w:val="002A1714"/>
    <w:rsid w:val="002C6DDF"/>
    <w:rsid w:val="003139E9"/>
    <w:rsid w:val="0033594E"/>
    <w:rsid w:val="00347811"/>
    <w:rsid w:val="00381A91"/>
    <w:rsid w:val="00382510"/>
    <w:rsid w:val="00385FBD"/>
    <w:rsid w:val="003B4B2C"/>
    <w:rsid w:val="003B6A74"/>
    <w:rsid w:val="003C74A2"/>
    <w:rsid w:val="003E7882"/>
    <w:rsid w:val="003F47BE"/>
    <w:rsid w:val="003F5ECA"/>
    <w:rsid w:val="004078A3"/>
    <w:rsid w:val="0042330B"/>
    <w:rsid w:val="00431F99"/>
    <w:rsid w:val="00444241"/>
    <w:rsid w:val="004464BE"/>
    <w:rsid w:val="00466DB4"/>
    <w:rsid w:val="004A3638"/>
    <w:rsid w:val="004F2266"/>
    <w:rsid w:val="004F64AF"/>
    <w:rsid w:val="00506DCD"/>
    <w:rsid w:val="00536BAA"/>
    <w:rsid w:val="00570573"/>
    <w:rsid w:val="005A0C04"/>
    <w:rsid w:val="005B1C67"/>
    <w:rsid w:val="005B76C5"/>
    <w:rsid w:val="005C0967"/>
    <w:rsid w:val="005E1848"/>
    <w:rsid w:val="005E29DE"/>
    <w:rsid w:val="005E69E5"/>
    <w:rsid w:val="00637607"/>
    <w:rsid w:val="00645D7C"/>
    <w:rsid w:val="006551D5"/>
    <w:rsid w:val="00670FDC"/>
    <w:rsid w:val="00671392"/>
    <w:rsid w:val="006C19A1"/>
    <w:rsid w:val="006D2D58"/>
    <w:rsid w:val="006F546F"/>
    <w:rsid w:val="006F78B2"/>
    <w:rsid w:val="00713F2B"/>
    <w:rsid w:val="00715B2A"/>
    <w:rsid w:val="0074471B"/>
    <w:rsid w:val="0075031F"/>
    <w:rsid w:val="00785249"/>
    <w:rsid w:val="00791671"/>
    <w:rsid w:val="007B01F6"/>
    <w:rsid w:val="007B30C2"/>
    <w:rsid w:val="007C7802"/>
    <w:rsid w:val="007D4E7E"/>
    <w:rsid w:val="007D6391"/>
    <w:rsid w:val="007F7B81"/>
    <w:rsid w:val="008052A7"/>
    <w:rsid w:val="00807B06"/>
    <w:rsid w:val="00840F7B"/>
    <w:rsid w:val="00855F73"/>
    <w:rsid w:val="008851E5"/>
    <w:rsid w:val="00893B98"/>
    <w:rsid w:val="008A747C"/>
    <w:rsid w:val="008B4A97"/>
    <w:rsid w:val="008E57BD"/>
    <w:rsid w:val="008F2D4B"/>
    <w:rsid w:val="008F40FC"/>
    <w:rsid w:val="008F6C40"/>
    <w:rsid w:val="009107C3"/>
    <w:rsid w:val="0094008D"/>
    <w:rsid w:val="009507C3"/>
    <w:rsid w:val="009778C4"/>
    <w:rsid w:val="00985A7D"/>
    <w:rsid w:val="00991D2E"/>
    <w:rsid w:val="009B08F9"/>
    <w:rsid w:val="009B7C2D"/>
    <w:rsid w:val="009D501F"/>
    <w:rsid w:val="009E2BE9"/>
    <w:rsid w:val="00A11225"/>
    <w:rsid w:val="00A130BF"/>
    <w:rsid w:val="00A3522E"/>
    <w:rsid w:val="00A4647C"/>
    <w:rsid w:val="00A9126A"/>
    <w:rsid w:val="00AB74BF"/>
    <w:rsid w:val="00B00173"/>
    <w:rsid w:val="00B318DD"/>
    <w:rsid w:val="00B3520E"/>
    <w:rsid w:val="00B37364"/>
    <w:rsid w:val="00B46A13"/>
    <w:rsid w:val="00B94323"/>
    <w:rsid w:val="00BA40B5"/>
    <w:rsid w:val="00BC47EC"/>
    <w:rsid w:val="00BE6E00"/>
    <w:rsid w:val="00BF0581"/>
    <w:rsid w:val="00C33D80"/>
    <w:rsid w:val="00C41E59"/>
    <w:rsid w:val="00C449B1"/>
    <w:rsid w:val="00CD1FE0"/>
    <w:rsid w:val="00CD2E99"/>
    <w:rsid w:val="00CD3651"/>
    <w:rsid w:val="00D22FAB"/>
    <w:rsid w:val="00D61403"/>
    <w:rsid w:val="00D66118"/>
    <w:rsid w:val="00D71CFA"/>
    <w:rsid w:val="00DB4DDD"/>
    <w:rsid w:val="00DD6610"/>
    <w:rsid w:val="00E3727C"/>
    <w:rsid w:val="00E456CE"/>
    <w:rsid w:val="00E65859"/>
    <w:rsid w:val="00EA2FE1"/>
    <w:rsid w:val="00EC58F5"/>
    <w:rsid w:val="00F07790"/>
    <w:rsid w:val="00F1580D"/>
    <w:rsid w:val="00F35068"/>
    <w:rsid w:val="00F37DBD"/>
    <w:rsid w:val="00F4677A"/>
    <w:rsid w:val="00F97D0E"/>
    <w:rsid w:val="00FB50B5"/>
    <w:rsid w:val="00FD0600"/>
    <w:rsid w:val="00FD1A91"/>
    <w:rsid w:val="00FE4C65"/>
    <w:rsid w:val="00FF4350"/>
    <w:rsid w:val="00FF7A06"/>
    <w:rsid w:val="045647A9"/>
    <w:rsid w:val="077324C8"/>
    <w:rsid w:val="0F8A6775"/>
    <w:rsid w:val="12F31854"/>
    <w:rsid w:val="13272CDF"/>
    <w:rsid w:val="13DC78DF"/>
    <w:rsid w:val="1AB000CF"/>
    <w:rsid w:val="1B280C01"/>
    <w:rsid w:val="1D7F7EFA"/>
    <w:rsid w:val="203121DF"/>
    <w:rsid w:val="22F971A6"/>
    <w:rsid w:val="25E445B3"/>
    <w:rsid w:val="28086201"/>
    <w:rsid w:val="2A92615D"/>
    <w:rsid w:val="2C260F90"/>
    <w:rsid w:val="2E0E6981"/>
    <w:rsid w:val="2FB4012F"/>
    <w:rsid w:val="30210565"/>
    <w:rsid w:val="31CE0856"/>
    <w:rsid w:val="31DA7018"/>
    <w:rsid w:val="32FA084F"/>
    <w:rsid w:val="374666F8"/>
    <w:rsid w:val="37840B69"/>
    <w:rsid w:val="39ED10C5"/>
    <w:rsid w:val="3B691CA5"/>
    <w:rsid w:val="3BFD47A3"/>
    <w:rsid w:val="3ED40916"/>
    <w:rsid w:val="3FE84F40"/>
    <w:rsid w:val="431F2F55"/>
    <w:rsid w:val="4BE56F53"/>
    <w:rsid w:val="4CAE7D4A"/>
    <w:rsid w:val="4D633F25"/>
    <w:rsid w:val="568E01E7"/>
    <w:rsid w:val="57FB32FE"/>
    <w:rsid w:val="5910244A"/>
    <w:rsid w:val="5B7651CB"/>
    <w:rsid w:val="5E76397B"/>
    <w:rsid w:val="5F8655F4"/>
    <w:rsid w:val="60D0598F"/>
    <w:rsid w:val="6320055C"/>
    <w:rsid w:val="685E5C6B"/>
    <w:rsid w:val="68CE14AA"/>
    <w:rsid w:val="691166FF"/>
    <w:rsid w:val="6CDC3754"/>
    <w:rsid w:val="728429F7"/>
    <w:rsid w:val="72EF62BC"/>
    <w:rsid w:val="73B57DBD"/>
    <w:rsid w:val="75EA6D90"/>
    <w:rsid w:val="773C063D"/>
    <w:rsid w:val="77743143"/>
    <w:rsid w:val="78231433"/>
    <w:rsid w:val="7C851D22"/>
    <w:rsid w:val="7DA252EB"/>
    <w:rsid w:val="7F723C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spacing w:before="120" w:after="120"/>
      <w:jc w:val="left"/>
    </w:pPr>
    <w:rPr>
      <w:rFonts w:eastAsiaTheme="minorEastAsia"/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before="120" w:after="120"/>
      <w:jc w:val="center"/>
    </w:pPr>
    <w:rPr>
      <w:rFonts w:eastAsiaTheme="minorEastAsia"/>
      <w:sz w:val="18"/>
      <w:szCs w:val="18"/>
    </w:rPr>
  </w:style>
  <w:style w:type="paragraph" w:styleId="5">
    <w:name w:val="Title"/>
    <w:basedOn w:val="1"/>
    <w:next w:val="1"/>
    <w:link w:val="9"/>
    <w:qFormat/>
    <w:uiPriority w:val="0"/>
    <w:pPr>
      <w:spacing w:before="120" w:after="120"/>
      <w:jc w:val="center"/>
      <w:outlineLvl w:val="0"/>
    </w:pPr>
    <w:rPr>
      <w:rFonts w:eastAsia="黑体" w:asciiTheme="majorHAnsi" w:hAnsiTheme="majorHAnsi" w:cstheme="majorBidi"/>
      <w:bCs/>
      <w:sz w:val="32"/>
      <w:szCs w:val="32"/>
    </w:r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9">
    <w:name w:val="标题 字符"/>
    <w:basedOn w:val="7"/>
    <w:link w:val="5"/>
    <w:qFormat/>
    <w:uiPriority w:val="0"/>
    <w:rPr>
      <w:rFonts w:eastAsia="黑体" w:asciiTheme="majorHAnsi" w:hAnsiTheme="majorHAnsi" w:cstheme="majorBidi"/>
      <w:bCs/>
      <w:sz w:val="32"/>
      <w:szCs w:val="32"/>
    </w:rPr>
  </w:style>
  <w:style w:type="character" w:customStyle="1" w:styleId="10">
    <w:name w:val="页眉 字符"/>
    <w:basedOn w:val="7"/>
    <w:link w:val="4"/>
    <w:qFormat/>
    <w:uiPriority w:val="99"/>
    <w:rPr>
      <w:rFonts w:ascii="Times New Roman" w:hAnsi="Times New Roman" w:cs="Times New Roman"/>
      <w:sz w:val="18"/>
      <w:szCs w:val="18"/>
    </w:rPr>
  </w:style>
  <w:style w:type="character" w:customStyle="1" w:styleId="11">
    <w:name w:val="页脚 字符"/>
    <w:basedOn w:val="7"/>
    <w:link w:val="3"/>
    <w:qFormat/>
    <w:uiPriority w:val="99"/>
    <w:rPr>
      <w:rFonts w:ascii="Times New Roman" w:hAnsi="Times New Roman" w:cs="Times New Roman"/>
      <w:sz w:val="18"/>
      <w:szCs w:val="18"/>
    </w:rPr>
  </w:style>
  <w:style w:type="paragraph" w:styleId="12">
    <w:name w:val="List Paragraph"/>
    <w:basedOn w:val="1"/>
    <w:qFormat/>
    <w:uiPriority w:val="99"/>
    <w:pPr>
      <w:ind w:firstLine="420" w:firstLineChars="200"/>
    </w:pPr>
  </w:style>
  <w:style w:type="character" w:customStyle="1" w:styleId="13">
    <w:name w:val="批注框文本 字符"/>
    <w:basedOn w:val="7"/>
    <w:link w:val="2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AA8C249-5281-49D9-9EA1-AB2D88C0D31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91</Words>
  <Characters>524</Characters>
  <Lines>4</Lines>
  <Paragraphs>1</Paragraphs>
  <TotalTime>9</TotalTime>
  <ScaleCrop>false</ScaleCrop>
  <LinksUpToDate>false</LinksUpToDate>
  <CharactersWithSpaces>614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2024-03-25T07:34:00Z</dcterms:created>
  <dc:creator>信息辅导员</dc:creator>
  <cp:lastModifiedBy>Aurora</cp:lastModifiedBy>
  <cp:lastPrinted>2022-09-08T01:41:00Z</cp:lastPrinted>
  <dcterms:modified xsi:type="dcterms:W3CDTF">2025-03-24T01:13:58Z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  <property fmtid="{D5CDD505-2E9C-101B-9397-08002B2CF9AE}" pid="3" name="ICV">
    <vt:lpwstr>225B2D7E9F6844DEAD5391F6EB445AE4_13</vt:lpwstr>
  </property>
</Properties>
</file>